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D" w:rsidRDefault="00F80B3D" w:rsidP="00F80B3D">
      <w:pPr>
        <w:pStyle w:val="a3"/>
        <w:jc w:val="center"/>
        <w:rPr>
          <w:b/>
          <w:color w:val="FF0000"/>
          <w:sz w:val="40"/>
          <w:szCs w:val="40"/>
          <w:u w:val="single"/>
          <w:shd w:val="clear" w:color="auto" w:fill="FFFFFF"/>
        </w:rPr>
      </w:pPr>
      <w:r w:rsidRPr="00611CE2">
        <w:rPr>
          <w:b/>
          <w:color w:val="FF0000"/>
          <w:sz w:val="40"/>
          <w:szCs w:val="40"/>
          <w:u w:val="single"/>
          <w:shd w:val="clear" w:color="auto" w:fill="FFFFFF"/>
        </w:rPr>
        <w:t>План комплектования ДОУ</w:t>
      </w:r>
    </w:p>
    <w:p w:rsidR="00F80B3D" w:rsidRDefault="00F80B3D" w:rsidP="00F80B3D">
      <w:pPr>
        <w:pStyle w:val="a3"/>
        <w:jc w:val="center"/>
        <w:rPr>
          <w:b/>
          <w:color w:val="FF0000"/>
          <w:sz w:val="40"/>
          <w:szCs w:val="40"/>
          <w:u w:val="single"/>
          <w:shd w:val="clear" w:color="auto" w:fill="FFFFFF"/>
        </w:rPr>
      </w:pPr>
    </w:p>
    <w:p w:rsidR="00F80B3D" w:rsidRDefault="00F80B3D" w:rsidP="00F80B3D">
      <w:pPr>
        <w:pStyle w:val="a3"/>
        <w:numPr>
          <w:ilvl w:val="0"/>
          <w:numId w:val="1"/>
        </w:numPr>
        <w:ind w:left="-851" w:firstLine="0"/>
        <w:rPr>
          <w:sz w:val="28"/>
          <w:szCs w:val="28"/>
          <w:shd w:val="clear" w:color="auto" w:fill="FFFFFF"/>
        </w:rPr>
      </w:pPr>
      <w:r w:rsidRPr="009A129A">
        <w:rPr>
          <w:sz w:val="28"/>
          <w:szCs w:val="28"/>
          <w:shd w:val="clear" w:color="auto" w:fill="FFFFFF"/>
        </w:rPr>
        <w:t xml:space="preserve"> 2 - 4 апреля производится </w:t>
      </w:r>
      <w:proofErr w:type="gramStart"/>
      <w:r w:rsidRPr="009A129A">
        <w:rPr>
          <w:sz w:val="28"/>
          <w:szCs w:val="28"/>
          <w:shd w:val="clear" w:color="auto" w:fill="FFFFFF"/>
        </w:rPr>
        <w:t>первичный</w:t>
      </w:r>
      <w:proofErr w:type="gramEnd"/>
      <w:r w:rsidRPr="009A129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129A">
        <w:rPr>
          <w:sz w:val="28"/>
          <w:szCs w:val="28"/>
          <w:shd w:val="clear" w:color="auto" w:fill="FFFFFF"/>
        </w:rPr>
        <w:t>обзвон</w:t>
      </w:r>
      <w:proofErr w:type="spellEnd"/>
      <w:r w:rsidRPr="009A129A">
        <w:rPr>
          <w:sz w:val="28"/>
          <w:szCs w:val="28"/>
          <w:shd w:val="clear" w:color="auto" w:fill="FFFFFF"/>
        </w:rPr>
        <w:t xml:space="preserve"> родителей по телефонам, указанным в заявке.</w:t>
      </w:r>
    </w:p>
    <w:p w:rsidR="00E574DC" w:rsidRPr="009A129A" w:rsidRDefault="00E574DC" w:rsidP="00E574DC">
      <w:pPr>
        <w:pStyle w:val="a3"/>
        <w:ind w:left="-851"/>
        <w:rPr>
          <w:sz w:val="28"/>
          <w:szCs w:val="28"/>
          <w:shd w:val="clear" w:color="auto" w:fill="FFFFFF"/>
        </w:rPr>
      </w:pPr>
    </w:p>
    <w:p w:rsidR="00F80B3D" w:rsidRPr="00E574DC" w:rsidRDefault="00F80B3D" w:rsidP="00F80B3D">
      <w:pPr>
        <w:pStyle w:val="a3"/>
        <w:numPr>
          <w:ilvl w:val="0"/>
          <w:numId w:val="1"/>
        </w:numPr>
        <w:ind w:left="-851" w:firstLine="0"/>
        <w:rPr>
          <w:b/>
          <w:sz w:val="28"/>
          <w:szCs w:val="28"/>
          <w:u w:val="single"/>
          <w:shd w:val="clear" w:color="auto" w:fill="FFFFFF"/>
        </w:rPr>
      </w:pPr>
      <w:r w:rsidRPr="009A129A">
        <w:rPr>
          <w:sz w:val="28"/>
          <w:szCs w:val="28"/>
          <w:shd w:val="clear" w:color="auto" w:fill="FFFFFF"/>
        </w:rPr>
        <w:t>с 16 мая направления будут направлены в детские сады, в МФЦ (кто подавал заявку в МФЦ) и на электронный адрес заявителя, указанный в заявке.</w:t>
      </w:r>
    </w:p>
    <w:p w:rsidR="00E574DC" w:rsidRPr="00E574DC" w:rsidRDefault="00E574DC" w:rsidP="00E574DC">
      <w:pPr>
        <w:pStyle w:val="a3"/>
        <w:rPr>
          <w:b/>
          <w:sz w:val="28"/>
          <w:szCs w:val="28"/>
          <w:u w:val="single"/>
          <w:shd w:val="clear" w:color="auto" w:fill="FFFFFF"/>
        </w:rPr>
      </w:pPr>
    </w:p>
    <w:p w:rsidR="00E574DC" w:rsidRPr="009A129A" w:rsidRDefault="00E574DC" w:rsidP="00E574DC">
      <w:pPr>
        <w:pStyle w:val="a3"/>
        <w:ind w:left="-851"/>
        <w:rPr>
          <w:b/>
          <w:sz w:val="28"/>
          <w:szCs w:val="28"/>
          <w:u w:val="single"/>
          <w:shd w:val="clear" w:color="auto" w:fill="FFFFFF"/>
        </w:rPr>
      </w:pPr>
    </w:p>
    <w:p w:rsidR="00F80B3D" w:rsidRPr="00E574DC" w:rsidRDefault="00F80B3D" w:rsidP="00F80B3D">
      <w:pPr>
        <w:pStyle w:val="a3"/>
        <w:numPr>
          <w:ilvl w:val="0"/>
          <w:numId w:val="1"/>
        </w:numPr>
        <w:ind w:left="-851" w:firstLine="0"/>
        <w:rPr>
          <w:b/>
          <w:sz w:val="28"/>
          <w:szCs w:val="28"/>
          <w:u w:val="single"/>
          <w:shd w:val="clear" w:color="auto" w:fill="FFFFFF"/>
        </w:rPr>
      </w:pPr>
      <w:r w:rsidRPr="009A129A">
        <w:rPr>
          <w:sz w:val="28"/>
          <w:szCs w:val="28"/>
          <w:shd w:val="clear" w:color="auto" w:fill="FFFFFF"/>
        </w:rPr>
        <w:t xml:space="preserve">Срок действия направления </w:t>
      </w:r>
      <w:r w:rsidRPr="009A129A">
        <w:rPr>
          <w:b/>
          <w:color w:val="C00000"/>
          <w:sz w:val="28"/>
          <w:szCs w:val="28"/>
          <w:shd w:val="clear" w:color="auto" w:fill="FFFFFF"/>
        </w:rPr>
        <w:t>14 дней.</w:t>
      </w:r>
    </w:p>
    <w:p w:rsidR="00E574DC" w:rsidRPr="009A129A" w:rsidRDefault="00E574DC" w:rsidP="00E574DC">
      <w:pPr>
        <w:pStyle w:val="a3"/>
        <w:ind w:left="-851"/>
        <w:rPr>
          <w:b/>
          <w:sz w:val="28"/>
          <w:szCs w:val="28"/>
          <w:u w:val="single"/>
          <w:shd w:val="clear" w:color="auto" w:fill="FFFFFF"/>
        </w:rPr>
      </w:pPr>
    </w:p>
    <w:p w:rsidR="00F80B3D" w:rsidRDefault="00F80B3D" w:rsidP="00F80B3D">
      <w:pPr>
        <w:pStyle w:val="a3"/>
        <w:numPr>
          <w:ilvl w:val="0"/>
          <w:numId w:val="1"/>
        </w:numPr>
        <w:ind w:left="-851" w:firstLine="0"/>
        <w:rPr>
          <w:sz w:val="28"/>
          <w:szCs w:val="28"/>
          <w:shd w:val="clear" w:color="auto" w:fill="FFFFFF"/>
        </w:rPr>
      </w:pPr>
      <w:r w:rsidRPr="009A129A">
        <w:rPr>
          <w:sz w:val="28"/>
          <w:szCs w:val="28"/>
          <w:shd w:val="clear" w:color="auto" w:fill="FFFFFF"/>
        </w:rPr>
        <w:t xml:space="preserve">В течение срока действия направления родителю  ребенка необходимо предоставить набор документов для зачисления в детский сад. Перечень документов можно посмотреть </w:t>
      </w:r>
      <w:r w:rsidRPr="009A129A">
        <w:rPr>
          <w:sz w:val="28"/>
          <w:szCs w:val="28"/>
          <w:u w:val="single"/>
          <w:shd w:val="clear" w:color="auto" w:fill="FFFFFF"/>
        </w:rPr>
        <w:t>на сайте детского сада в разделе «Родителям»</w:t>
      </w:r>
      <w:r w:rsidRPr="009A129A">
        <w:rPr>
          <w:sz w:val="28"/>
          <w:szCs w:val="28"/>
          <w:shd w:val="clear" w:color="auto" w:fill="FFFFFF"/>
        </w:rPr>
        <w:t xml:space="preserve"> </w:t>
      </w:r>
    </w:p>
    <w:p w:rsidR="00E574DC" w:rsidRPr="00E574DC" w:rsidRDefault="00E574DC" w:rsidP="00E574DC">
      <w:pPr>
        <w:pStyle w:val="a3"/>
        <w:rPr>
          <w:sz w:val="28"/>
          <w:szCs w:val="28"/>
          <w:shd w:val="clear" w:color="auto" w:fill="FFFFFF"/>
        </w:rPr>
      </w:pPr>
    </w:p>
    <w:p w:rsidR="00E574DC" w:rsidRPr="009A129A" w:rsidRDefault="00E574DC" w:rsidP="00E574DC">
      <w:pPr>
        <w:pStyle w:val="a3"/>
        <w:ind w:left="-851"/>
        <w:rPr>
          <w:sz w:val="28"/>
          <w:szCs w:val="28"/>
          <w:shd w:val="clear" w:color="auto" w:fill="FFFFFF"/>
        </w:rPr>
      </w:pPr>
    </w:p>
    <w:p w:rsidR="00F80B3D" w:rsidRPr="00E574DC" w:rsidRDefault="00F80B3D" w:rsidP="00F80B3D">
      <w:pPr>
        <w:pStyle w:val="a3"/>
        <w:numPr>
          <w:ilvl w:val="0"/>
          <w:numId w:val="1"/>
        </w:numPr>
        <w:ind w:left="-851" w:firstLine="0"/>
        <w:rPr>
          <w:sz w:val="28"/>
          <w:szCs w:val="28"/>
          <w:shd w:val="clear" w:color="auto" w:fill="FFFFFF"/>
        </w:rPr>
      </w:pPr>
      <w:r w:rsidRPr="009A129A">
        <w:rPr>
          <w:sz w:val="28"/>
          <w:szCs w:val="28"/>
        </w:rPr>
        <w:t xml:space="preserve">С 21 мая будет произведен вторичный </w:t>
      </w:r>
      <w:proofErr w:type="spellStart"/>
      <w:r w:rsidRPr="009A129A">
        <w:rPr>
          <w:sz w:val="28"/>
          <w:szCs w:val="28"/>
        </w:rPr>
        <w:t>обзвон</w:t>
      </w:r>
      <w:proofErr w:type="spellEnd"/>
      <w:r w:rsidRPr="009A129A">
        <w:rPr>
          <w:sz w:val="28"/>
          <w:szCs w:val="28"/>
        </w:rPr>
        <w:t xml:space="preserve"> родителей по телефонам, указанным в заявке.</w:t>
      </w:r>
    </w:p>
    <w:p w:rsidR="00E574DC" w:rsidRPr="009A129A" w:rsidRDefault="00E574DC" w:rsidP="00E574DC">
      <w:pPr>
        <w:pStyle w:val="a3"/>
        <w:ind w:left="-851"/>
        <w:rPr>
          <w:sz w:val="28"/>
          <w:szCs w:val="28"/>
          <w:shd w:val="clear" w:color="auto" w:fill="FFFFFF"/>
        </w:rPr>
      </w:pPr>
    </w:p>
    <w:p w:rsidR="00F80B3D" w:rsidRDefault="00F80B3D" w:rsidP="00F80B3D">
      <w:pPr>
        <w:pStyle w:val="a3"/>
        <w:numPr>
          <w:ilvl w:val="0"/>
          <w:numId w:val="1"/>
        </w:numPr>
        <w:ind w:left="-851" w:firstLine="0"/>
        <w:rPr>
          <w:sz w:val="28"/>
          <w:szCs w:val="28"/>
          <w:shd w:val="clear" w:color="auto" w:fill="FFFFFF"/>
        </w:rPr>
      </w:pPr>
      <w:r w:rsidRPr="009A129A">
        <w:rPr>
          <w:sz w:val="28"/>
          <w:szCs w:val="28"/>
          <w:shd w:val="clear" w:color="auto" w:fill="FFFFFF"/>
        </w:rPr>
        <w:t xml:space="preserve">Ребенка оформить в детский сад необходимо   </w:t>
      </w:r>
      <w:r w:rsidRPr="009A129A">
        <w:rPr>
          <w:b/>
          <w:sz w:val="28"/>
          <w:szCs w:val="28"/>
          <w:shd w:val="clear" w:color="auto" w:fill="FFFFFF"/>
        </w:rPr>
        <w:t>до 1 июля.</w:t>
      </w:r>
      <w:r w:rsidRPr="009A129A">
        <w:rPr>
          <w:sz w:val="28"/>
          <w:szCs w:val="28"/>
          <w:shd w:val="clear" w:color="auto" w:fill="FFFFFF"/>
        </w:rPr>
        <w:t xml:space="preserve"> </w:t>
      </w:r>
    </w:p>
    <w:p w:rsidR="00E574DC" w:rsidRPr="00E574DC" w:rsidRDefault="00E574DC" w:rsidP="00E574DC">
      <w:pPr>
        <w:pStyle w:val="a3"/>
        <w:rPr>
          <w:sz w:val="28"/>
          <w:szCs w:val="28"/>
          <w:shd w:val="clear" w:color="auto" w:fill="FFFFFF"/>
        </w:rPr>
      </w:pPr>
    </w:p>
    <w:p w:rsidR="00E574DC" w:rsidRPr="009A129A" w:rsidRDefault="00E574DC" w:rsidP="00F80B3D">
      <w:pPr>
        <w:pStyle w:val="a3"/>
        <w:numPr>
          <w:ilvl w:val="0"/>
          <w:numId w:val="1"/>
        </w:numPr>
        <w:ind w:left="-851" w:firstLine="0"/>
        <w:rPr>
          <w:sz w:val="28"/>
          <w:szCs w:val="28"/>
          <w:shd w:val="clear" w:color="auto" w:fill="FFFFFF"/>
        </w:rPr>
      </w:pPr>
    </w:p>
    <w:p w:rsidR="00E574DC" w:rsidRDefault="00F80B3D" w:rsidP="00F80B3D">
      <w:pPr>
        <w:pStyle w:val="a3"/>
        <w:ind w:left="-851"/>
        <w:rPr>
          <w:b/>
          <w:color w:val="FF0000"/>
          <w:sz w:val="40"/>
          <w:szCs w:val="40"/>
          <w:u w:val="single"/>
          <w:shd w:val="clear" w:color="auto" w:fill="FFFFFF"/>
        </w:rPr>
      </w:pPr>
      <w:r w:rsidRPr="006724CD">
        <w:rPr>
          <w:rFonts w:ascii="Courier New" w:hAnsi="Courier New" w:cs="Courier New"/>
          <w:color w:val="333333"/>
          <w:sz w:val="28"/>
          <w:szCs w:val="28"/>
        </w:rPr>
        <w:br/>
      </w:r>
      <w:r w:rsidRPr="006724CD">
        <w:rPr>
          <w:b/>
          <w:color w:val="FF0000"/>
          <w:sz w:val="40"/>
          <w:szCs w:val="40"/>
          <w:u w:val="single"/>
          <w:shd w:val="clear" w:color="auto" w:fill="FFFFFF"/>
        </w:rPr>
        <w:t>Для приема в образовательную организацию:</w:t>
      </w:r>
    </w:p>
    <w:p w:rsidR="00F80B3D" w:rsidRPr="006724CD" w:rsidRDefault="00F80B3D" w:rsidP="00F80B3D">
      <w:pPr>
        <w:pStyle w:val="a3"/>
        <w:ind w:left="-851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724CD">
        <w:rPr>
          <w:b/>
          <w:color w:val="FF0000"/>
          <w:sz w:val="40"/>
          <w:szCs w:val="40"/>
          <w:u w:val="single"/>
        </w:rPr>
        <w:br/>
      </w:r>
      <w:r w:rsidRPr="006724CD">
        <w:rPr>
          <w:color w:val="333333"/>
          <w:sz w:val="28"/>
          <w:szCs w:val="28"/>
          <w:shd w:val="clear" w:color="auto" w:fill="FFFFFF"/>
        </w:rPr>
        <w:t>С 16 мая начнется выдача направлений в Комитете образования. Направления на детей также будут отправлены в детский сад.</w:t>
      </w:r>
    </w:p>
    <w:p w:rsidR="00F80B3D" w:rsidRPr="008C0488" w:rsidRDefault="00F80B3D" w:rsidP="00F80B3D">
      <w:pPr>
        <w:spacing w:after="0"/>
        <w:ind w:left="-851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96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Начиная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8C048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с 16 мая</w:t>
      </w:r>
      <w:r w:rsidRPr="00F96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96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можно, собрав необходимый комплект документов и справок, подходить с ними в детский сад для оформления ребенка.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оформить в детский сад необходимо   </w:t>
      </w:r>
      <w:r w:rsidRPr="008C048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до 1 июля.</w:t>
      </w:r>
      <w:r w:rsidRPr="008C048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537C56" w:rsidRDefault="00537C56"/>
    <w:sectPr w:rsidR="0053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23C1"/>
    <w:multiLevelType w:val="hybridMultilevel"/>
    <w:tmpl w:val="1F36DE2E"/>
    <w:lvl w:ilvl="0" w:tplc="7BB2E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3D"/>
    <w:rsid w:val="00537C56"/>
    <w:rsid w:val="00E574DC"/>
    <w:rsid w:val="00F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2018-04-06T06:44:00Z</dcterms:created>
  <dcterms:modified xsi:type="dcterms:W3CDTF">2018-04-06T06:45:00Z</dcterms:modified>
</cp:coreProperties>
</file>